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3" w:rsidRPr="0005585C" w:rsidRDefault="00FE4448" w:rsidP="0005585C">
      <w:pPr>
        <w:pStyle w:val="1"/>
        <w:spacing w:before="0" w:after="0" w:line="240" w:lineRule="auto"/>
        <w:contextualSpacing/>
        <w:jc w:val="center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05585C">
        <w:rPr>
          <w:rFonts w:ascii="Times New Roman" w:hAnsi="Times New Roman" w:cs="Times New Roman"/>
          <w:b w:val="0"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E728F7" w:rsidRPr="00E728F7" w:rsidRDefault="00E728F7" w:rsidP="00055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28F7">
        <w:rPr>
          <w:rFonts w:ascii="Times New Roman" w:hAnsi="Times New Roman" w:cs="Times New Roman"/>
          <w:b/>
          <w:sz w:val="24"/>
          <w:szCs w:val="24"/>
          <w:lang w:eastAsia="uk-UA"/>
        </w:rPr>
        <w:t>Мамограф</w:t>
      </w:r>
      <w:proofErr w:type="spellEnd"/>
      <w:r w:rsidRPr="00E728F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цифровий з функцією </w:t>
      </w:r>
      <w:proofErr w:type="spellStart"/>
      <w:r w:rsidRPr="00E728F7">
        <w:rPr>
          <w:rFonts w:ascii="Times New Roman" w:hAnsi="Times New Roman" w:cs="Times New Roman"/>
          <w:b/>
          <w:sz w:val="24"/>
          <w:szCs w:val="24"/>
          <w:lang w:eastAsia="uk-UA"/>
        </w:rPr>
        <w:t>томосинтезу</w:t>
      </w:r>
      <w:proofErr w:type="spellEnd"/>
      <w:r w:rsidRPr="00E728F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E728F7" w:rsidRPr="00E728F7" w:rsidRDefault="00E728F7" w:rsidP="00055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8F7">
        <w:rPr>
          <w:rFonts w:ascii="Times New Roman" w:hAnsi="Times New Roman" w:cs="Times New Roman"/>
          <w:sz w:val="24"/>
          <w:szCs w:val="24"/>
          <w:shd w:val="clear" w:color="auto" w:fill="FFFFFF"/>
        </w:rPr>
        <w:t>за кодом ДК 021:2015 - 33110000-4 «</w:t>
      </w:r>
      <w:proofErr w:type="spellStart"/>
      <w:r w:rsidRPr="00E728F7">
        <w:rPr>
          <w:rFonts w:ascii="Times New Roman" w:hAnsi="Times New Roman" w:cs="Times New Roman"/>
          <w:sz w:val="24"/>
          <w:szCs w:val="24"/>
          <w:shd w:val="clear" w:color="auto" w:fill="FFFFFF"/>
        </w:rPr>
        <w:t>Візуалізаційне</w:t>
      </w:r>
      <w:proofErr w:type="spellEnd"/>
      <w:r w:rsidRPr="00E72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обладнання для потреб медицини, стоматології та ветеринарної медицини»</w:t>
      </w:r>
    </w:p>
    <w:p w:rsidR="00E728F7" w:rsidRPr="00E728F7" w:rsidRDefault="00E728F7" w:rsidP="00055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(найбільш відповідний код CPV за ДК 021:2015 - 33111650-2 </w:t>
      </w:r>
      <w:proofErr w:type="spellStart"/>
      <w:r w:rsidRPr="00E728F7">
        <w:rPr>
          <w:rFonts w:ascii="Times New Roman" w:hAnsi="Times New Roman" w:cs="Times New Roman"/>
          <w:sz w:val="24"/>
          <w:szCs w:val="24"/>
          <w:shd w:val="clear" w:color="auto" w:fill="FFFFFF"/>
        </w:rPr>
        <w:t>Мамографічні</w:t>
      </w:r>
      <w:proofErr w:type="spellEnd"/>
      <w:r w:rsidRPr="00E72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апарати), </w:t>
      </w:r>
    </w:p>
    <w:p w:rsidR="00C01F9E" w:rsidRDefault="00E728F7" w:rsidP="00055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  згідно </w:t>
      </w:r>
      <w:r w:rsidRPr="00E728F7">
        <w:rPr>
          <w:rFonts w:ascii="Times New Roman" w:hAnsi="Times New Roman" w:cs="Times New Roman"/>
          <w:sz w:val="24"/>
          <w:szCs w:val="24"/>
        </w:rPr>
        <w:t xml:space="preserve">класифікатора медичних виробів </w:t>
      </w:r>
      <w:r w:rsidRPr="00E72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НК  024:2023 - 37672 Система </w:t>
      </w:r>
      <w:proofErr w:type="spellStart"/>
      <w:r w:rsidRPr="00E728F7">
        <w:rPr>
          <w:rFonts w:ascii="Times New Roman" w:hAnsi="Times New Roman" w:cs="Times New Roman"/>
          <w:sz w:val="24"/>
          <w:szCs w:val="24"/>
          <w:shd w:val="clear" w:color="auto" w:fill="FFFFFF"/>
        </w:rPr>
        <w:t>мамографічна</w:t>
      </w:r>
      <w:proofErr w:type="spellEnd"/>
      <w:r w:rsidRPr="00E72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рентгенівська стаціонарна, цифрова)</w:t>
      </w:r>
    </w:p>
    <w:p w:rsidR="005B2915" w:rsidRPr="00E728F7" w:rsidRDefault="005B2915" w:rsidP="00055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3119"/>
        <w:gridCol w:w="3544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871C25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544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871C25">
        <w:tc>
          <w:tcPr>
            <w:tcW w:w="4928" w:type="dxa"/>
          </w:tcPr>
          <w:p w:rsidR="00D32A1D" w:rsidRDefault="00D32A1D" w:rsidP="008965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7115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Мамограф</w:t>
            </w:r>
            <w:proofErr w:type="spellEnd"/>
            <w:r w:rsidRPr="0077115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цифровий з функцією </w:t>
            </w:r>
            <w:proofErr w:type="spellStart"/>
            <w:r w:rsidRPr="0077115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томосинтезу</w:t>
            </w:r>
            <w:proofErr w:type="spellEnd"/>
            <w:r w:rsidRPr="0077115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D32A1D" w:rsidRDefault="00D32A1D" w:rsidP="008965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11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кодом ДК 021:2015 - 33110000-4 «</w:t>
            </w:r>
            <w:proofErr w:type="spellStart"/>
            <w:r w:rsidRPr="007711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Візуалізаційне</w:t>
            </w:r>
            <w:proofErr w:type="spellEnd"/>
            <w:r w:rsidRPr="007711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обладнання для потреб медицини, стоматології та ветеринарної медицини» </w:t>
            </w:r>
          </w:p>
          <w:p w:rsidR="00D32A1D" w:rsidRDefault="00D32A1D" w:rsidP="008965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11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(найбільш відповідний код CPV за ДК 021:2015 - 33111650-2 </w:t>
            </w:r>
            <w:proofErr w:type="spellStart"/>
            <w:r w:rsidRPr="007711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Мамографічні</w:t>
            </w:r>
            <w:proofErr w:type="spellEnd"/>
            <w:r w:rsidRPr="007711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апарати), </w:t>
            </w:r>
          </w:p>
          <w:p w:rsidR="00FB4730" w:rsidRPr="00BD3913" w:rsidRDefault="00D32A1D" w:rsidP="00D3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1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код  згідно </w:t>
            </w:r>
            <w:r w:rsidRPr="00771152">
              <w:rPr>
                <w:rFonts w:ascii="Times New Roman" w:hAnsi="Times New Roman" w:cs="Times New Roman"/>
                <w:sz w:val="28"/>
                <w:szCs w:val="28"/>
              </w:rPr>
              <w:t xml:space="preserve">класифікатора медичних виробів </w:t>
            </w:r>
            <w:r w:rsidRPr="007711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НК  024:2023 - 37672 Система </w:t>
            </w:r>
            <w:proofErr w:type="spellStart"/>
            <w:r w:rsidRPr="007711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мамографічна</w:t>
            </w:r>
            <w:proofErr w:type="spellEnd"/>
            <w:r w:rsidRPr="007711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рентгенівська стаціонарна, цифрова)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0D6208" w:rsidRPr="00541197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особливостями</w:t>
            </w:r>
          </w:p>
          <w:p w:rsidR="0046018C" w:rsidRPr="008965A0" w:rsidRDefault="00D32A1D" w:rsidP="001326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1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UA-2024-02-13-006351-a</w:t>
            </w:r>
          </w:p>
        </w:tc>
        <w:tc>
          <w:tcPr>
            <w:tcW w:w="1842" w:type="dxa"/>
            <w:shd w:val="clear" w:color="auto" w:fill="auto"/>
          </w:tcPr>
          <w:p w:rsidR="000D6208" w:rsidRPr="008965A0" w:rsidRDefault="00D32A1D" w:rsidP="004D2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7FA"/>
              </w:rPr>
              <w:t>14 010 000,00</w:t>
            </w:r>
            <w:r w:rsidR="00541197" w:rsidRPr="008965A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4F7FA"/>
              </w:rPr>
              <w:t xml:space="preserve"> грн</w:t>
            </w:r>
            <w:r w:rsidR="00541197" w:rsidRPr="008965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7FA"/>
              </w:rPr>
              <w:t> </w:t>
            </w:r>
            <w:r w:rsidR="00541197" w:rsidRPr="008965A0">
              <w:rPr>
                <w:rStyle w:val="h-font-size-13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4F7FA"/>
              </w:rPr>
              <w:t>з ПДВ</w:t>
            </w:r>
          </w:p>
        </w:tc>
        <w:tc>
          <w:tcPr>
            <w:tcW w:w="3119" w:type="dxa"/>
          </w:tcPr>
          <w:p w:rsidR="00223D7A" w:rsidRDefault="00541197" w:rsidP="00EC4D94">
            <w:r w:rsidRPr="00871C25">
              <w:rPr>
                <w:rFonts w:ascii="Times New Roman" w:hAnsi="Times New Roman" w:cs="Times New Roman"/>
              </w:rPr>
              <w:t xml:space="preserve">Якісні та технічні характеристики обумовлені </w:t>
            </w:r>
            <w:r w:rsidR="00D32A1D" w:rsidRPr="00871C25">
              <w:rPr>
                <w:rFonts w:ascii="Times New Roman" w:hAnsi="Times New Roman" w:cs="Times New Roman"/>
              </w:rPr>
              <w:t xml:space="preserve">та </w:t>
            </w:r>
            <w:r w:rsidR="00D32A1D" w:rsidRPr="00871C25">
              <w:rPr>
                <w:rFonts w:ascii="Times New Roman" w:hAnsi="Times New Roman" w:cs="Times New Roman"/>
                <w:color w:val="000000"/>
              </w:rPr>
              <w:t>визначені відповідно до потреб Замовника та з урахуванням загальноприйнятих норм і стандартів для вищезазначеного предмета закупівлі</w:t>
            </w:r>
            <w:r w:rsidRPr="00871C25">
              <w:rPr>
                <w:rFonts w:ascii="Times New Roman" w:hAnsi="Times New Roman" w:cs="Times New Roman"/>
              </w:rPr>
              <w:t xml:space="preserve"> у відповідності до нормативно-технічної документації, існуючих   вимог </w:t>
            </w:r>
            <w:r w:rsidR="00223D7A" w:rsidRPr="00871C25">
              <w:rPr>
                <w:rFonts w:ascii="Times New Roman" w:hAnsi="Times New Roman" w:cs="Times New Roman"/>
              </w:rPr>
              <w:t xml:space="preserve">до </w:t>
            </w:r>
            <w:r w:rsidR="00223D7A" w:rsidRPr="00871C25">
              <w:rPr>
                <w:rFonts w:ascii="Times New Roman" w:hAnsi="Times New Roman" w:cs="Times New Roman"/>
                <w:kern w:val="36"/>
                <w:bdr w:val="none" w:sz="0" w:space="0" w:color="auto" w:frame="1"/>
              </w:rPr>
              <w:t xml:space="preserve">Обладнання для </w:t>
            </w:r>
            <w:r w:rsidR="00D32A1D" w:rsidRPr="00871C25">
              <w:rPr>
                <w:rFonts w:ascii="Times New Roman" w:hAnsi="Times New Roman" w:cs="Times New Roman"/>
              </w:rPr>
              <w:t>обстеження молочних залоз, заснованого на застосуванні рентгенівських променів і тривимірного сканування грудей</w:t>
            </w:r>
            <w:r w:rsidR="00D32A1D" w:rsidRPr="00871C25">
              <w:rPr>
                <w:rFonts w:ascii="Times New Roman" w:hAnsi="Times New Roman" w:cs="Times New Roman"/>
                <w:kern w:val="36"/>
                <w:bdr w:val="none" w:sz="0" w:space="0" w:color="auto" w:frame="1"/>
              </w:rPr>
              <w:t xml:space="preserve"> </w:t>
            </w:r>
            <w:r w:rsidR="00223D7A" w:rsidRPr="00871C25">
              <w:rPr>
                <w:rFonts w:ascii="Times New Roman" w:hAnsi="Times New Roman" w:cs="Times New Roman"/>
                <w:kern w:val="36"/>
                <w:bdr w:val="none" w:sz="0" w:space="0" w:color="auto" w:frame="1"/>
              </w:rPr>
              <w:t>у</w:t>
            </w:r>
            <w:r w:rsidR="00871C25" w:rsidRPr="00871C25">
              <w:rPr>
                <w:rFonts w:ascii="Times New Roman" w:hAnsi="Times New Roman" w:cs="Times New Roman"/>
              </w:rPr>
              <w:t xml:space="preserve">  медичних закладах</w:t>
            </w:r>
            <w:r w:rsidR="00223D7A" w:rsidRPr="00871C25">
              <w:rPr>
                <w:rFonts w:ascii="Times New Roman" w:eastAsia="Times New Roman" w:hAnsi="Times New Roman" w:cs="Times New Roman"/>
              </w:rPr>
              <w:t>.</w:t>
            </w:r>
            <w:r w:rsidR="00223D7A" w:rsidRPr="00871C25">
              <w:rPr>
                <w:rFonts w:ascii="Times New Roman" w:hAnsi="Times New Roman" w:cs="Times New Roman"/>
              </w:rPr>
              <w:t xml:space="preserve"> </w:t>
            </w:r>
            <w:r w:rsidR="00871C25" w:rsidRPr="00871C25">
              <w:rPr>
                <w:rFonts w:ascii="Times New Roman" w:hAnsi="Times New Roman" w:cs="Times New Roman"/>
              </w:rPr>
              <w:t xml:space="preserve"> </w:t>
            </w:r>
            <w:r w:rsidR="00223D7A" w:rsidRPr="00871C25">
              <w:rPr>
                <w:rFonts w:ascii="Times New Roman" w:hAnsi="Times New Roman" w:cs="Times New Roman"/>
              </w:rPr>
              <w:t>Для</w:t>
            </w:r>
            <w:r w:rsidR="00223D7A" w:rsidRPr="00223D7A">
              <w:rPr>
                <w:rFonts w:ascii="Times New Roman" w:hAnsi="Times New Roman" w:cs="Times New Roman"/>
              </w:rPr>
              <w:t xml:space="preserve"> ознайомлення з технічними та якісними характеристиками предмета закупівлі необхідно перейти за посиланням</w:t>
            </w:r>
            <w:r w:rsidR="00223D7A" w:rsidRPr="00541197">
              <w:rPr>
                <w:rFonts w:ascii="Times New Roman" w:hAnsi="Times New Roman" w:cs="Times New Roman"/>
              </w:rPr>
              <w:t xml:space="preserve"> </w:t>
            </w:r>
            <w:r w:rsidR="00871C25" w:rsidRPr="00871C25">
              <w:t xml:space="preserve">https://prozorro.gov.ua/tender/UA-2024-02-13-006351-a </w:t>
            </w:r>
          </w:p>
          <w:p w:rsidR="00871C25" w:rsidRPr="00541197" w:rsidRDefault="00871C25" w:rsidP="00EC4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34F4A" w:rsidRPr="006930E3" w:rsidRDefault="00E34F4A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обумовлено статистичним аналізом інформації про ціну предмета закупівлі на підставі затвердженої центральним органом виконавчої влади, що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забезпечує формування та реалізує державну політику у сфері публічних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6930E3">
              <w:rPr>
                <w:rFonts w:ascii="Times New Roman" w:hAnsi="Times New Roman" w:cs="Times New Roman"/>
              </w:rPr>
              <w:t>, примірної методики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згідно з наказ</w:t>
            </w:r>
            <w:r w:rsidR="006930E3">
              <w:rPr>
                <w:rFonts w:ascii="Times New Roman" w:hAnsi="Times New Roman" w:cs="Times New Roman"/>
              </w:rPr>
              <w:t xml:space="preserve">ом </w:t>
            </w:r>
            <w:r w:rsidRPr="006930E3">
              <w:rPr>
                <w:rFonts w:ascii="Times New Roman" w:hAnsi="Times New Roman" w:cs="Times New Roman"/>
              </w:rPr>
              <w:t>Міністерства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розвитку економіки, торгівлі та сільського господарства України від 18.02.2020 № 275 із змінами.</w:t>
            </w:r>
          </w:p>
          <w:p w:rsidR="000D6208" w:rsidRPr="0046018C" w:rsidRDefault="006930E3" w:rsidP="00E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E3">
              <w:rPr>
                <w:rFonts w:ascii="Times New Roman" w:hAnsi="Times New Roman" w:cs="Times New Roman"/>
              </w:rPr>
              <w:t>Розрахунок очікуваної вартості закупівлі здійснено на підставі отриманих комерційних пропозицій</w:t>
            </w:r>
            <w:r w:rsidR="00EC4D9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990691" w:rsidRDefault="00990691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5585C"/>
    <w:rsid w:val="000D6208"/>
    <w:rsid w:val="000F4C0F"/>
    <w:rsid w:val="00132616"/>
    <w:rsid w:val="00192AE1"/>
    <w:rsid w:val="001D5FEE"/>
    <w:rsid w:val="001F1DFB"/>
    <w:rsid w:val="00223D7A"/>
    <w:rsid w:val="002A0655"/>
    <w:rsid w:val="002E7CD4"/>
    <w:rsid w:val="002F5B2C"/>
    <w:rsid w:val="00322884"/>
    <w:rsid w:val="00327C5E"/>
    <w:rsid w:val="00353CC7"/>
    <w:rsid w:val="0035557B"/>
    <w:rsid w:val="00395F5C"/>
    <w:rsid w:val="003B3BE7"/>
    <w:rsid w:val="0046018C"/>
    <w:rsid w:val="004D2E4B"/>
    <w:rsid w:val="00541197"/>
    <w:rsid w:val="005A6442"/>
    <w:rsid w:val="005B2915"/>
    <w:rsid w:val="0064292B"/>
    <w:rsid w:val="00656AD8"/>
    <w:rsid w:val="006927D5"/>
    <w:rsid w:val="006930E3"/>
    <w:rsid w:val="006B0D85"/>
    <w:rsid w:val="006E2060"/>
    <w:rsid w:val="0071376C"/>
    <w:rsid w:val="00871C25"/>
    <w:rsid w:val="008965A0"/>
    <w:rsid w:val="00961A48"/>
    <w:rsid w:val="00965E02"/>
    <w:rsid w:val="00990691"/>
    <w:rsid w:val="00A768A7"/>
    <w:rsid w:val="00AA2775"/>
    <w:rsid w:val="00BB263D"/>
    <w:rsid w:val="00BD3913"/>
    <w:rsid w:val="00C01F9E"/>
    <w:rsid w:val="00C13C17"/>
    <w:rsid w:val="00D32A1D"/>
    <w:rsid w:val="00D95155"/>
    <w:rsid w:val="00D96962"/>
    <w:rsid w:val="00E17110"/>
    <w:rsid w:val="00E34F4A"/>
    <w:rsid w:val="00E476E7"/>
    <w:rsid w:val="00E728F7"/>
    <w:rsid w:val="00E778EF"/>
    <w:rsid w:val="00EC4D94"/>
    <w:rsid w:val="00F010A7"/>
    <w:rsid w:val="00F04035"/>
    <w:rsid w:val="00F075CA"/>
    <w:rsid w:val="00F946D0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  <w:style w:type="paragraph" w:styleId="a8">
    <w:name w:val="Normal (Web)"/>
    <w:basedOn w:val="a"/>
    <w:uiPriority w:val="99"/>
    <w:semiHidden/>
    <w:unhideWhenUsed/>
    <w:rsid w:val="00C1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  <w:style w:type="paragraph" w:styleId="a8">
    <w:name w:val="Normal (Web)"/>
    <w:basedOn w:val="a"/>
    <w:uiPriority w:val="99"/>
    <w:semiHidden/>
    <w:unhideWhenUsed/>
    <w:rsid w:val="00C1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C56F-B17A-49B9-A206-AFBF7537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37</cp:revision>
  <dcterms:created xsi:type="dcterms:W3CDTF">2021-04-19T06:37:00Z</dcterms:created>
  <dcterms:modified xsi:type="dcterms:W3CDTF">2024-02-13T14:45:00Z</dcterms:modified>
</cp:coreProperties>
</file>