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5" w:rsidRDefault="00FE4448" w:rsidP="00D6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0A524C" w:rsidRDefault="00FE4448" w:rsidP="000A524C">
      <w:pPr>
        <w:jc w:val="both"/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3011C">
        <w:rPr>
          <w:rFonts w:ascii="Times New Roman" w:hAnsi="Times New Roman" w:cs="Times New Roman"/>
          <w:b/>
          <w:sz w:val="28"/>
          <w:szCs w:val="28"/>
        </w:rPr>
        <w:t xml:space="preserve">за кодом </w:t>
      </w:r>
      <w:r w:rsidR="00154BE5" w:rsidRPr="0093011C">
        <w:rPr>
          <w:rFonts w:ascii="Times New Roman" w:hAnsi="Times New Roman" w:cs="Times New Roman"/>
          <w:b/>
          <w:sz w:val="28"/>
          <w:szCs w:val="28"/>
        </w:rPr>
        <w:t>ДК 021:2015 код</w:t>
      </w:r>
      <w:r w:rsidR="00154BE5" w:rsidRPr="0093011C">
        <w:rPr>
          <w:rFonts w:ascii="Times New Roman" w:hAnsi="Times New Roman" w:cs="Times New Roman"/>
          <w:sz w:val="28"/>
          <w:szCs w:val="28"/>
        </w:rPr>
        <w:t>–</w:t>
      </w:r>
      <w:r w:rsidR="0093011C" w:rsidRPr="0093011C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33600000-6 Фармацевтична продукція</w:t>
      </w:r>
    </w:p>
    <w:p w:rsidR="0093011C" w:rsidRPr="00D62226" w:rsidRDefault="0093011C" w:rsidP="000A5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69A" w:rsidRPr="00C72ABE">
        <w:rPr>
          <w:rFonts w:ascii="Times New Roman" w:hAnsi="Times New Roman" w:cs="Times New Roman"/>
          <w:sz w:val="26"/>
          <w:szCs w:val="26"/>
        </w:rPr>
        <w:t>(</w:t>
      </w:r>
      <w:r w:rsidR="000A524C" w:rsidRPr="00031D90">
        <w:rPr>
          <w:rFonts w:ascii="Times New Roman" w:hAnsi="Times New Roman" w:cs="Times New Roman"/>
          <w:b/>
          <w:lang w:eastAsia="ru-RU"/>
        </w:rPr>
        <w:t>(</w:t>
      </w:r>
      <w:r w:rsidR="000A524C" w:rsidRPr="00031D90">
        <w:rPr>
          <w:rFonts w:ascii="Times New Roman" w:hAnsi="Times New Roman" w:cs="Times New Roman"/>
        </w:rPr>
        <w:t>Натрію хлорид /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>; Натрію хлорид /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 xml:space="preserve">; Натрію гідрокарбонат / 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bicarbonate</w:t>
      </w:r>
      <w:r w:rsidR="000A524C" w:rsidRPr="00031D90">
        <w:rPr>
          <w:rFonts w:ascii="Times New Roman" w:hAnsi="Times New Roman" w:cs="Times New Roman"/>
        </w:rPr>
        <w:t xml:space="preserve">; Натрію гідрокарбонат / 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bicarbonate</w:t>
      </w:r>
      <w:r w:rsidR="000A524C" w:rsidRPr="00031D90">
        <w:rPr>
          <w:rFonts w:ascii="Times New Roman" w:hAnsi="Times New Roman" w:cs="Times New Roman"/>
        </w:rPr>
        <w:t xml:space="preserve">; Натрію гідрокарбонат / 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bicarbonate</w:t>
      </w:r>
      <w:r w:rsidR="000A524C" w:rsidRPr="00031D90">
        <w:rPr>
          <w:rFonts w:ascii="Times New Roman" w:hAnsi="Times New Roman" w:cs="Times New Roman"/>
        </w:rPr>
        <w:t xml:space="preserve">; Калію хлориду / </w:t>
      </w:r>
      <w:r w:rsidR="000A524C" w:rsidRPr="00031D90">
        <w:rPr>
          <w:rFonts w:ascii="Times New Roman" w:hAnsi="Times New Roman" w:cs="Times New Roman"/>
          <w:lang w:val="en-US"/>
        </w:rPr>
        <w:t>Potassium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>; Калію хлорид /</w:t>
      </w:r>
      <w:r w:rsidR="000A524C" w:rsidRPr="00031D90">
        <w:rPr>
          <w:rFonts w:ascii="Times New Roman" w:hAnsi="Times New Roman" w:cs="Times New Roman"/>
          <w:lang w:val="en-US"/>
        </w:rPr>
        <w:t>Potassium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 xml:space="preserve">; Натрію хлорид, калію хлорид, кальцію хлорид </w:t>
      </w:r>
      <w:proofErr w:type="spellStart"/>
      <w:r w:rsidR="000A524C" w:rsidRPr="00031D90">
        <w:rPr>
          <w:rFonts w:ascii="Times New Roman" w:hAnsi="Times New Roman" w:cs="Times New Roman"/>
        </w:rPr>
        <w:t>дигідрад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r w:rsidR="000A524C" w:rsidRPr="00031D90">
        <w:rPr>
          <w:rFonts w:ascii="Times New Roman" w:hAnsi="Times New Roman" w:cs="Times New Roman"/>
          <w:lang w:val="en-US"/>
        </w:rPr>
        <w:t>Electrolytes</w:t>
      </w:r>
      <w:r w:rsidR="000A524C" w:rsidRPr="00031D90">
        <w:rPr>
          <w:rFonts w:ascii="Times New Roman" w:hAnsi="Times New Roman" w:cs="Times New Roman"/>
        </w:rPr>
        <w:t xml:space="preserve">; </w:t>
      </w:r>
      <w:proofErr w:type="spellStart"/>
      <w:r w:rsidR="000A524C" w:rsidRPr="00031D90">
        <w:rPr>
          <w:rFonts w:ascii="Times New Roman" w:hAnsi="Times New Roman" w:cs="Times New Roman"/>
        </w:rPr>
        <w:t>Метронідазол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r w:rsidR="000A524C" w:rsidRPr="00031D90">
        <w:rPr>
          <w:rFonts w:ascii="Times New Roman" w:hAnsi="Times New Roman" w:cs="Times New Roman"/>
          <w:lang w:val="en-US"/>
        </w:rPr>
        <w:t>Metronidazole</w:t>
      </w:r>
      <w:r w:rsidR="000A524C" w:rsidRPr="00031D90">
        <w:rPr>
          <w:rFonts w:ascii="Times New Roman" w:hAnsi="Times New Roman" w:cs="Times New Roman"/>
        </w:rPr>
        <w:t xml:space="preserve">; </w:t>
      </w:r>
      <w:proofErr w:type="spellStart"/>
      <w:r w:rsidR="000A524C" w:rsidRPr="00031D90">
        <w:rPr>
          <w:rFonts w:ascii="Times New Roman" w:hAnsi="Times New Roman" w:cs="Times New Roman"/>
        </w:rPr>
        <w:t>Флуконазол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r w:rsidR="000A524C" w:rsidRPr="00031D90">
        <w:rPr>
          <w:rFonts w:ascii="Times New Roman" w:hAnsi="Times New Roman" w:cs="Times New Roman"/>
          <w:lang w:val="en-US"/>
        </w:rPr>
        <w:t>Fluconazole</w:t>
      </w:r>
      <w:r w:rsidR="000A524C" w:rsidRPr="00031D90">
        <w:rPr>
          <w:rFonts w:ascii="Times New Roman" w:hAnsi="Times New Roman" w:cs="Times New Roman"/>
        </w:rPr>
        <w:t xml:space="preserve">; </w:t>
      </w:r>
      <w:proofErr w:type="spellStart"/>
      <w:r w:rsidR="000A524C" w:rsidRPr="00031D90">
        <w:rPr>
          <w:rFonts w:ascii="Times New Roman" w:hAnsi="Times New Roman" w:cs="Times New Roman"/>
        </w:rPr>
        <w:t>Гідроксіетілкрохмаль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proofErr w:type="spellStart"/>
      <w:r w:rsidR="000A524C" w:rsidRPr="00031D90">
        <w:rPr>
          <w:rFonts w:ascii="Times New Roman" w:hAnsi="Times New Roman" w:cs="Times New Roman"/>
          <w:lang w:val="en-US"/>
        </w:rPr>
        <w:t>Hydroxyethylstarch</w:t>
      </w:r>
      <w:proofErr w:type="spellEnd"/>
      <w:r w:rsidR="000A524C" w:rsidRPr="00031D90">
        <w:rPr>
          <w:rFonts w:ascii="Times New Roman" w:hAnsi="Times New Roman" w:cs="Times New Roman"/>
        </w:rPr>
        <w:t xml:space="preserve">; Глюкоза / </w:t>
      </w:r>
      <w:r w:rsidR="000A524C" w:rsidRPr="00031D90">
        <w:rPr>
          <w:rFonts w:ascii="Times New Roman" w:hAnsi="Times New Roman" w:cs="Times New Roman"/>
          <w:lang w:val="en-US"/>
        </w:rPr>
        <w:t>Glucose</w:t>
      </w:r>
      <w:r w:rsidR="000A524C" w:rsidRPr="00031D90">
        <w:rPr>
          <w:rFonts w:ascii="Times New Roman" w:hAnsi="Times New Roman" w:cs="Times New Roman"/>
        </w:rPr>
        <w:t xml:space="preserve">; Глюкоза / </w:t>
      </w:r>
      <w:r w:rsidR="000A524C" w:rsidRPr="00031D90">
        <w:rPr>
          <w:rFonts w:ascii="Times New Roman" w:hAnsi="Times New Roman" w:cs="Times New Roman"/>
          <w:lang w:val="en-US"/>
        </w:rPr>
        <w:t>Glucose</w:t>
      </w:r>
      <w:r w:rsidR="000A524C" w:rsidRPr="00031D90">
        <w:rPr>
          <w:rFonts w:ascii="Times New Roman" w:hAnsi="Times New Roman" w:cs="Times New Roman"/>
        </w:rPr>
        <w:t xml:space="preserve">; Глюкоза / </w:t>
      </w:r>
      <w:r w:rsidR="000A524C" w:rsidRPr="00031D90">
        <w:rPr>
          <w:rFonts w:ascii="Times New Roman" w:hAnsi="Times New Roman" w:cs="Times New Roman"/>
          <w:lang w:val="en-US"/>
        </w:rPr>
        <w:t>Glucose</w:t>
      </w:r>
      <w:r w:rsidR="000A524C">
        <w:rPr>
          <w:rFonts w:ascii="Times New Roman" w:hAnsi="Times New Roman" w:cs="Times New Roman"/>
        </w:rPr>
        <w:t xml:space="preserve">; </w:t>
      </w:r>
      <w:r w:rsidR="000A524C" w:rsidRPr="00031D90">
        <w:rPr>
          <w:rFonts w:ascii="Times New Roman" w:hAnsi="Times New Roman" w:cs="Times New Roman"/>
        </w:rPr>
        <w:t xml:space="preserve">Аргінін </w:t>
      </w:r>
      <w:proofErr w:type="spellStart"/>
      <w:r w:rsidR="000A524C" w:rsidRPr="00031D90">
        <w:rPr>
          <w:rFonts w:ascii="Times New Roman" w:hAnsi="Times New Roman" w:cs="Times New Roman"/>
        </w:rPr>
        <w:t>гідрохлорид</w:t>
      </w:r>
      <w:proofErr w:type="spellEnd"/>
      <w:r w:rsidR="000A524C" w:rsidRPr="00031D90">
        <w:rPr>
          <w:rFonts w:ascii="Times New Roman" w:hAnsi="Times New Roman" w:cs="Times New Roman"/>
        </w:rPr>
        <w:t xml:space="preserve">/ </w:t>
      </w:r>
      <w:r w:rsidR="000A524C" w:rsidRPr="00031D90">
        <w:rPr>
          <w:rFonts w:ascii="Times New Roman" w:hAnsi="Times New Roman" w:cs="Times New Roman"/>
          <w:lang w:val="en-US"/>
        </w:rPr>
        <w:t>Arginine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hydrochloride</w:t>
      </w:r>
      <w:r w:rsidR="000A524C" w:rsidRPr="00031D90">
        <w:rPr>
          <w:rFonts w:ascii="Times New Roman" w:hAnsi="Times New Roman" w:cs="Times New Roman"/>
        </w:rP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2375"/>
      </w:tblGrid>
      <w:tr w:rsidR="00D96962" w:rsidTr="00D62226">
        <w:trPr>
          <w:trHeight w:val="135"/>
        </w:trPr>
        <w:tc>
          <w:tcPr>
            <w:tcW w:w="25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60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934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D62226">
        <w:trPr>
          <w:trHeight w:val="135"/>
        </w:trPr>
        <w:tc>
          <w:tcPr>
            <w:tcW w:w="25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RPr="00F9157C" w:rsidTr="00D62226">
        <w:tc>
          <w:tcPr>
            <w:tcW w:w="2518" w:type="dxa"/>
          </w:tcPr>
          <w:p w:rsidR="00CC569A" w:rsidRPr="00D62226" w:rsidRDefault="00F9157C" w:rsidP="00CC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C">
              <w:rPr>
                <w:rFonts w:ascii="Times New Roman" w:hAnsi="Times New Roman" w:cs="Times New Roman"/>
                <w:b/>
              </w:rPr>
              <w:t>ДК 021:2015 код</w:t>
            </w:r>
            <w:r w:rsidRPr="00F9157C">
              <w:rPr>
                <w:rFonts w:ascii="Times New Roman" w:hAnsi="Times New Roman" w:cs="Times New Roman"/>
              </w:rPr>
              <w:t>–</w:t>
            </w:r>
            <w:r w:rsidR="0093011C" w:rsidRPr="0093011C">
              <w:rPr>
                <w:rStyle w:val="b-tagtext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33600000-6 Фармацевтична продукція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A524C" w:rsidRPr="00031D90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="000A524C" w:rsidRPr="00031D90">
              <w:rPr>
                <w:rFonts w:ascii="Times New Roman" w:hAnsi="Times New Roman" w:cs="Times New Roman"/>
              </w:rPr>
              <w:t>Натрію хлорид /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>; Натрію хлорид /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гідрокарбонат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bicarbonate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гідрокарбонат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bicarbonate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гідрокарбонат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bicarbonate</w:t>
            </w:r>
            <w:r w:rsidR="000A524C" w:rsidRPr="00031D90">
              <w:rPr>
                <w:rFonts w:ascii="Times New Roman" w:hAnsi="Times New Roman" w:cs="Times New Roman"/>
              </w:rPr>
              <w:t xml:space="preserve">; Калію хлориду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Potassium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>; Калію хлорид /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Potassium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хлорид, калію хлорид, кальцію хлорид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дигідрад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Electrolytes</w:t>
            </w:r>
            <w:r w:rsidR="000A524C" w:rsidRPr="00031D9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Метронідазол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Metronidazole</w:t>
            </w:r>
            <w:r w:rsidR="000A524C" w:rsidRPr="00031D9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Fluconazole</w:t>
            </w:r>
            <w:r w:rsidR="000A524C" w:rsidRPr="00031D9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Гідроксіетілкрохмаль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0A524C" w:rsidRPr="00031D90">
              <w:rPr>
                <w:rFonts w:ascii="Times New Roman" w:hAnsi="Times New Roman" w:cs="Times New Roman"/>
                <w:lang w:val="en-US"/>
              </w:rPr>
              <w:t>Hydroxyethylstarch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; Глюкоза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Glucose</w:t>
            </w:r>
            <w:r w:rsidR="000A524C" w:rsidRPr="00031D90">
              <w:rPr>
                <w:rFonts w:ascii="Times New Roman" w:hAnsi="Times New Roman" w:cs="Times New Roman"/>
              </w:rPr>
              <w:t xml:space="preserve">; Глюкоза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Glucose</w:t>
            </w:r>
            <w:r w:rsidR="000A524C" w:rsidRPr="00031D90">
              <w:rPr>
                <w:rFonts w:ascii="Times New Roman" w:hAnsi="Times New Roman" w:cs="Times New Roman"/>
              </w:rPr>
              <w:t xml:space="preserve">; Глюкоза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Glucose</w:t>
            </w:r>
            <w:r w:rsidR="000A524C">
              <w:rPr>
                <w:rFonts w:ascii="Times New Roman" w:hAnsi="Times New Roman" w:cs="Times New Roman"/>
              </w:rPr>
              <w:t xml:space="preserve">; </w:t>
            </w:r>
            <w:r w:rsidR="000A524C" w:rsidRPr="00031D90">
              <w:rPr>
                <w:rFonts w:ascii="Times New Roman" w:hAnsi="Times New Roman" w:cs="Times New Roman"/>
              </w:rPr>
              <w:t xml:space="preserve">Аргінін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гідрохлорид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Arginine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hydrochloride</w:t>
            </w:r>
            <w:r w:rsidR="000A524C" w:rsidRPr="00031D90">
              <w:rPr>
                <w:rFonts w:ascii="Times New Roman" w:hAnsi="Times New Roman" w:cs="Times New Roman"/>
              </w:rPr>
              <w:t>.)</w:t>
            </w:r>
          </w:p>
          <w:p w:rsidR="00FB4730" w:rsidRPr="00F9157C" w:rsidRDefault="00FB4730" w:rsidP="00F915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208" w:rsidRPr="00F9157C" w:rsidRDefault="0046018C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>Відкриті торги</w:t>
            </w:r>
          </w:p>
          <w:p w:rsidR="0046018C" w:rsidRPr="0093011C" w:rsidRDefault="000A524C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2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UA-2022-02-14-003049-b</w:t>
            </w:r>
          </w:p>
        </w:tc>
        <w:tc>
          <w:tcPr>
            <w:tcW w:w="1560" w:type="dxa"/>
          </w:tcPr>
          <w:p w:rsidR="000D6208" w:rsidRPr="00D62226" w:rsidRDefault="00CC569A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304859,30</w:t>
            </w:r>
          </w:p>
        </w:tc>
        <w:tc>
          <w:tcPr>
            <w:tcW w:w="1559" w:type="dxa"/>
          </w:tcPr>
          <w:p w:rsidR="000F4C0F" w:rsidRPr="00F9157C" w:rsidRDefault="0064292B" w:rsidP="00F9157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9157C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0A524C" w:rsidRPr="00916E36">
                <w:rPr>
                  <w:rStyle w:val="a6"/>
                </w:rPr>
                <w:t>https://prozorro.gov.ua/tender/UA-2022-02-14-003049-b</w:t>
              </w:r>
            </w:hyperlink>
            <w:r w:rsidR="000A524C">
              <w:t xml:space="preserve">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F575AB" w:rsidRPr="00961A48" w:rsidRDefault="00F575AB" w:rsidP="00F5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реєстру оптово-відпускних цін на лікарські засоби з урахуванням ч. 1 Постанови КМУ № 955 від 17.10.2008 р.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D6208" w:rsidRPr="00F9157C" w:rsidRDefault="000D6208" w:rsidP="00F915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90691" w:rsidRPr="00F9157C" w:rsidRDefault="00990691" w:rsidP="00F9157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90691" w:rsidRPr="00F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A524C"/>
    <w:rsid w:val="000D6208"/>
    <w:rsid w:val="000F4C0F"/>
    <w:rsid w:val="00147D5C"/>
    <w:rsid w:val="00154BE5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5A6442"/>
    <w:rsid w:val="0064292B"/>
    <w:rsid w:val="00656AD8"/>
    <w:rsid w:val="006927D5"/>
    <w:rsid w:val="006B0D85"/>
    <w:rsid w:val="006E2060"/>
    <w:rsid w:val="0071376C"/>
    <w:rsid w:val="0093011C"/>
    <w:rsid w:val="00961A48"/>
    <w:rsid w:val="00990691"/>
    <w:rsid w:val="00A768A7"/>
    <w:rsid w:val="00AA2775"/>
    <w:rsid w:val="00CC569A"/>
    <w:rsid w:val="00D62226"/>
    <w:rsid w:val="00D95155"/>
    <w:rsid w:val="00D96962"/>
    <w:rsid w:val="00E17110"/>
    <w:rsid w:val="00E476E7"/>
    <w:rsid w:val="00E778EF"/>
    <w:rsid w:val="00F010A7"/>
    <w:rsid w:val="00F04035"/>
    <w:rsid w:val="00F075CA"/>
    <w:rsid w:val="00F575AB"/>
    <w:rsid w:val="00F9157C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2-14-003049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14</cp:revision>
  <dcterms:created xsi:type="dcterms:W3CDTF">2021-04-19T06:37:00Z</dcterms:created>
  <dcterms:modified xsi:type="dcterms:W3CDTF">2022-02-14T09:10:00Z</dcterms:modified>
</cp:coreProperties>
</file>